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18" w:rsidRDefault="008C249D" w:rsidP="008B5AF5">
      <w:pPr>
        <w:spacing w:after="0" w:line="0" w:lineRule="atLeast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51718" w:rsidRDefault="008C249D" w:rsidP="00B51718">
      <w:pPr>
        <w:spacing w:after="0" w:line="0" w:lineRule="atLeast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СПАССКОГО СЕЛЬСКОГО ПОСЕЛЕНИЯ</w:t>
      </w:r>
    </w:p>
    <w:p w:rsidR="00D30467" w:rsidRPr="00AE769A" w:rsidRDefault="008C249D" w:rsidP="00B51718">
      <w:pPr>
        <w:spacing w:after="0" w:line="0" w:lineRule="atLeast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C023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651329">
        <w:rPr>
          <w:rFonts w:ascii="Times New Roman" w:hAnsi="Times New Roman"/>
          <w:b/>
          <w:sz w:val="24"/>
          <w:szCs w:val="24"/>
        </w:rPr>
        <w:t>0</w:t>
      </w:r>
      <w:r w:rsidR="00FC0235">
        <w:rPr>
          <w:rFonts w:ascii="Times New Roman" w:hAnsi="Times New Roman"/>
          <w:b/>
          <w:sz w:val="24"/>
          <w:szCs w:val="24"/>
        </w:rPr>
        <w:t>9</w:t>
      </w:r>
      <w:r w:rsidR="00EE377A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FC0235">
        <w:rPr>
          <w:rFonts w:ascii="Times New Roman" w:hAnsi="Times New Roman"/>
          <w:b/>
          <w:sz w:val="24"/>
          <w:szCs w:val="24"/>
        </w:rPr>
        <w:t>16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A44161" w:rsidRDefault="004F51F7" w:rsidP="00A44161">
      <w:pPr>
        <w:pStyle w:val="aa"/>
        <w:snapToGrid w:val="0"/>
        <w:jc w:val="center"/>
        <w:rPr>
          <w:rFonts w:cs="Times New Roman"/>
          <w:b/>
          <w:sz w:val="24"/>
          <w:szCs w:val="24"/>
        </w:rPr>
      </w:pPr>
      <w:r w:rsidRPr="004F51F7">
        <w:rPr>
          <w:rFonts w:cs="Times New Roman"/>
          <w:b/>
          <w:sz w:val="24"/>
          <w:szCs w:val="24"/>
        </w:rPr>
        <w:t xml:space="preserve">О </w:t>
      </w:r>
      <w:r w:rsidR="00A44161">
        <w:rPr>
          <w:rFonts w:cs="Times New Roman"/>
          <w:b/>
          <w:sz w:val="24"/>
          <w:szCs w:val="24"/>
        </w:rPr>
        <w:t xml:space="preserve">премии муниципальным служащим </w:t>
      </w:r>
    </w:p>
    <w:p w:rsidR="00A44161" w:rsidRDefault="00A44161" w:rsidP="00A44161">
      <w:pPr>
        <w:pStyle w:val="aa"/>
        <w:snapToGri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 высокое качество проделанной работы </w:t>
      </w:r>
    </w:p>
    <w:p w:rsidR="00FE6AB0" w:rsidRPr="004F51F7" w:rsidRDefault="005278DF" w:rsidP="00A44161">
      <w:pPr>
        <w:pStyle w:val="aa"/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за девять месяцев</w:t>
      </w:r>
      <w:r w:rsidR="00A44161">
        <w:rPr>
          <w:rFonts w:cs="Times New Roman"/>
          <w:b/>
          <w:sz w:val="24"/>
          <w:szCs w:val="24"/>
        </w:rPr>
        <w:t xml:space="preserve"> 2023 года</w:t>
      </w:r>
    </w:p>
    <w:p w:rsidR="00D30467" w:rsidRPr="004F51F7" w:rsidRDefault="00D304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1F7" w:rsidRPr="008B5AF5" w:rsidRDefault="00A44161" w:rsidP="008B5AF5">
      <w:pPr>
        <w:pStyle w:val="aa"/>
        <w:snapToGrid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Законом Кировской области «О муниципальной службе в Кировской области» от 08.10.2007 года №171-ЗО, Постановлением Правительства Кировской области от 12.04.2011 года №98/120, решением Спасской сельской Думы от 30.09.2021 года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служащих. Рабочих отдельных профессий и младшего обслуживающего персонала, занятых обслуживанием органов местного самоуправления, учитываемых при установлении формирования расходов </w:t>
      </w:r>
      <w:r w:rsidR="00213662">
        <w:rPr>
          <w:rFonts w:cs="Times New Roman"/>
          <w:sz w:val="24"/>
          <w:szCs w:val="24"/>
        </w:rPr>
        <w:t xml:space="preserve">на содержание органов местного самоуправления муниципального образования Спасское сельское поселение </w:t>
      </w:r>
      <w:proofErr w:type="spellStart"/>
      <w:r w:rsidR="00213662">
        <w:rPr>
          <w:rFonts w:cs="Times New Roman"/>
          <w:sz w:val="24"/>
          <w:szCs w:val="24"/>
        </w:rPr>
        <w:t>Котельничского</w:t>
      </w:r>
      <w:proofErr w:type="spellEnd"/>
      <w:r w:rsidR="00213662">
        <w:rPr>
          <w:rFonts w:cs="Times New Roman"/>
          <w:sz w:val="24"/>
          <w:szCs w:val="24"/>
        </w:rPr>
        <w:t xml:space="preserve"> района Кировской области», решением Спасской сельской Думы от </w:t>
      </w:r>
      <w:r w:rsidR="00481177">
        <w:rPr>
          <w:rFonts w:cs="Times New Roman"/>
          <w:sz w:val="24"/>
          <w:szCs w:val="24"/>
        </w:rPr>
        <w:t>27</w:t>
      </w:r>
      <w:r w:rsidR="00213662">
        <w:rPr>
          <w:rFonts w:cs="Times New Roman"/>
          <w:sz w:val="24"/>
          <w:szCs w:val="24"/>
        </w:rPr>
        <w:t>.12.202</w:t>
      </w:r>
      <w:r w:rsidR="00481177">
        <w:rPr>
          <w:rFonts w:cs="Times New Roman"/>
          <w:sz w:val="24"/>
          <w:szCs w:val="24"/>
        </w:rPr>
        <w:t>2</w:t>
      </w:r>
      <w:r w:rsidR="00213662">
        <w:rPr>
          <w:rFonts w:cs="Times New Roman"/>
          <w:sz w:val="24"/>
          <w:szCs w:val="24"/>
        </w:rPr>
        <w:t xml:space="preserve"> года №</w:t>
      </w:r>
      <w:r w:rsidR="00481177">
        <w:rPr>
          <w:rFonts w:cs="Times New Roman"/>
          <w:sz w:val="24"/>
          <w:szCs w:val="24"/>
        </w:rPr>
        <w:t>24</w:t>
      </w:r>
      <w:r w:rsidR="00213662">
        <w:rPr>
          <w:rFonts w:cs="Times New Roman"/>
          <w:sz w:val="24"/>
          <w:szCs w:val="24"/>
        </w:rPr>
        <w:t xml:space="preserve"> «О бюджете </w:t>
      </w:r>
      <w:r w:rsidR="00481177">
        <w:rPr>
          <w:rFonts w:cs="Times New Roman"/>
          <w:sz w:val="24"/>
          <w:szCs w:val="24"/>
        </w:rPr>
        <w:t xml:space="preserve">муниципального образования </w:t>
      </w:r>
      <w:r w:rsidR="00213662">
        <w:rPr>
          <w:rFonts w:cs="Times New Roman"/>
          <w:sz w:val="24"/>
          <w:szCs w:val="24"/>
        </w:rPr>
        <w:t>Спасско</w:t>
      </w:r>
      <w:r w:rsidR="00481177">
        <w:rPr>
          <w:rFonts w:cs="Times New Roman"/>
          <w:sz w:val="24"/>
          <w:szCs w:val="24"/>
        </w:rPr>
        <w:t>е</w:t>
      </w:r>
      <w:r w:rsidR="00213662">
        <w:rPr>
          <w:rFonts w:cs="Times New Roman"/>
          <w:sz w:val="24"/>
          <w:szCs w:val="24"/>
        </w:rPr>
        <w:t xml:space="preserve"> сельско</w:t>
      </w:r>
      <w:r w:rsidR="00481177">
        <w:rPr>
          <w:rFonts w:cs="Times New Roman"/>
          <w:sz w:val="24"/>
          <w:szCs w:val="24"/>
        </w:rPr>
        <w:t>е</w:t>
      </w:r>
      <w:r w:rsidR="00213662">
        <w:rPr>
          <w:rFonts w:cs="Times New Roman"/>
          <w:sz w:val="24"/>
          <w:szCs w:val="24"/>
        </w:rPr>
        <w:t xml:space="preserve"> поселени</w:t>
      </w:r>
      <w:r w:rsidR="00481177">
        <w:rPr>
          <w:rFonts w:cs="Times New Roman"/>
          <w:sz w:val="24"/>
          <w:szCs w:val="24"/>
        </w:rPr>
        <w:t xml:space="preserve">е </w:t>
      </w:r>
      <w:proofErr w:type="spellStart"/>
      <w:r w:rsidR="00481177">
        <w:rPr>
          <w:rFonts w:cs="Times New Roman"/>
          <w:sz w:val="24"/>
          <w:szCs w:val="24"/>
        </w:rPr>
        <w:t>Котельничского</w:t>
      </w:r>
      <w:proofErr w:type="spellEnd"/>
      <w:r w:rsidR="00481177">
        <w:rPr>
          <w:rFonts w:cs="Times New Roman"/>
          <w:sz w:val="24"/>
          <w:szCs w:val="24"/>
        </w:rPr>
        <w:t xml:space="preserve"> района Кировской области на 2023 год и плановый период 2023 и 2024 годов»:</w:t>
      </w:r>
      <w:r w:rsidR="00213662">
        <w:rPr>
          <w:rFonts w:cs="Times New Roman"/>
          <w:sz w:val="24"/>
          <w:szCs w:val="24"/>
        </w:rPr>
        <w:t xml:space="preserve">  </w:t>
      </w:r>
    </w:p>
    <w:p w:rsidR="004F51F7" w:rsidRPr="008B5AF5" w:rsidRDefault="004F51F7" w:rsidP="008B5AF5">
      <w:pPr>
        <w:pStyle w:val="aa"/>
        <w:snapToGrid w:val="0"/>
        <w:spacing w:line="0" w:lineRule="atLeast"/>
        <w:jc w:val="both"/>
        <w:rPr>
          <w:rFonts w:cs="Times New Roman"/>
          <w:sz w:val="24"/>
          <w:szCs w:val="24"/>
        </w:rPr>
      </w:pPr>
    </w:p>
    <w:p w:rsidR="008B5AF5" w:rsidRDefault="00481177" w:rsidP="00481177">
      <w:pPr>
        <w:pStyle w:val="ad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успешной работы </w:t>
      </w: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в первом полугодии </w:t>
      </w:r>
      <w:bookmarkEnd w:id="0"/>
      <w:r>
        <w:rPr>
          <w:rFonts w:ascii="Times New Roman" w:hAnsi="Times New Roman"/>
          <w:bCs/>
          <w:sz w:val="24"/>
          <w:szCs w:val="24"/>
        </w:rPr>
        <w:t>2023 года выплатить премию муниципальным служащим в следующих размерах:</w:t>
      </w:r>
    </w:p>
    <w:p w:rsidR="00481177" w:rsidRDefault="00481177" w:rsidP="00481177">
      <w:pPr>
        <w:pStyle w:val="ad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81177" w:rsidRDefault="00481177" w:rsidP="00481177">
      <w:pPr>
        <w:pStyle w:val="ad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Специалисту первой категории, главному бухгалтеру </w:t>
      </w:r>
      <w:r w:rsidR="00FD4D23">
        <w:rPr>
          <w:rFonts w:ascii="Times New Roman" w:hAnsi="Times New Roman"/>
          <w:bCs/>
          <w:sz w:val="24"/>
          <w:szCs w:val="24"/>
        </w:rPr>
        <w:t xml:space="preserve">Банниковой Анжеле Сергеевне </w:t>
      </w:r>
      <w:r>
        <w:rPr>
          <w:rFonts w:ascii="Times New Roman" w:hAnsi="Times New Roman"/>
          <w:bCs/>
          <w:sz w:val="24"/>
          <w:szCs w:val="24"/>
        </w:rPr>
        <w:t>в сумме 7000 (семь тысяч) рублей 00 копеек;</w:t>
      </w:r>
    </w:p>
    <w:p w:rsidR="00481177" w:rsidRDefault="00481177" w:rsidP="00481177">
      <w:pPr>
        <w:pStyle w:val="ad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81177" w:rsidRDefault="00481177" w:rsidP="00481177">
      <w:pPr>
        <w:pStyle w:val="ad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Специалисту администрации </w:t>
      </w:r>
      <w:proofErr w:type="spellStart"/>
      <w:r w:rsidR="00FD4D23">
        <w:rPr>
          <w:rFonts w:ascii="Times New Roman" w:hAnsi="Times New Roman"/>
          <w:bCs/>
          <w:sz w:val="24"/>
          <w:szCs w:val="24"/>
        </w:rPr>
        <w:t>Грехову</w:t>
      </w:r>
      <w:proofErr w:type="spellEnd"/>
      <w:r w:rsidR="00FD4D23">
        <w:rPr>
          <w:rFonts w:ascii="Times New Roman" w:hAnsi="Times New Roman"/>
          <w:bCs/>
          <w:sz w:val="24"/>
          <w:szCs w:val="24"/>
        </w:rPr>
        <w:t xml:space="preserve"> Льву Львовичу </w:t>
      </w:r>
      <w:r>
        <w:rPr>
          <w:rFonts w:ascii="Times New Roman" w:hAnsi="Times New Roman"/>
          <w:bCs/>
          <w:sz w:val="24"/>
          <w:szCs w:val="24"/>
        </w:rPr>
        <w:t>в сумме 7000 (семь) тысяч рублей 00 копеек.</w:t>
      </w:r>
    </w:p>
    <w:p w:rsidR="00481177" w:rsidRPr="008B5AF5" w:rsidRDefault="00481177" w:rsidP="00481177">
      <w:pPr>
        <w:pStyle w:val="ad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5AF5" w:rsidRPr="00481177" w:rsidRDefault="00481177" w:rsidP="00481177">
      <w:pPr>
        <w:pStyle w:val="ad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81177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нтроль над исполнением данного распоряжения возложить на специалиста первой категории, главного бухгалтера Спасского сельского поселения Банникову Анжелу Сергеевну.</w:t>
      </w: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6F1" w:rsidRDefault="00A636F1" w:rsidP="00AE7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377A" w:rsidRDefault="00EE377A" w:rsidP="00EE37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45"/>
      </w:tblGrid>
      <w:tr w:rsidR="00D30467" w:rsidTr="00AE7859">
        <w:trPr>
          <w:trHeight w:val="34"/>
        </w:trPr>
        <w:tc>
          <w:tcPr>
            <w:tcW w:w="9045" w:type="dxa"/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EE377A" w:rsidRDefault="00EE377A" w:rsidP="00EE37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sectPr w:rsidR="00EE377A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2FA"/>
    <w:multiLevelType w:val="hybridMultilevel"/>
    <w:tmpl w:val="CD54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164DA1"/>
    <w:rsid w:val="0017651B"/>
    <w:rsid w:val="00213662"/>
    <w:rsid w:val="00481177"/>
    <w:rsid w:val="004A0022"/>
    <w:rsid w:val="004F51F7"/>
    <w:rsid w:val="005278DF"/>
    <w:rsid w:val="00651329"/>
    <w:rsid w:val="00662084"/>
    <w:rsid w:val="00765629"/>
    <w:rsid w:val="00783857"/>
    <w:rsid w:val="0081620A"/>
    <w:rsid w:val="0089291B"/>
    <w:rsid w:val="008B5AF5"/>
    <w:rsid w:val="008C249D"/>
    <w:rsid w:val="009D16BC"/>
    <w:rsid w:val="00A01309"/>
    <w:rsid w:val="00A1107A"/>
    <w:rsid w:val="00A44161"/>
    <w:rsid w:val="00A636F1"/>
    <w:rsid w:val="00AE5BBA"/>
    <w:rsid w:val="00AE769A"/>
    <w:rsid w:val="00AE7859"/>
    <w:rsid w:val="00B51718"/>
    <w:rsid w:val="00B745FB"/>
    <w:rsid w:val="00B971FB"/>
    <w:rsid w:val="00BB7730"/>
    <w:rsid w:val="00C51A33"/>
    <w:rsid w:val="00CF540B"/>
    <w:rsid w:val="00D30467"/>
    <w:rsid w:val="00DB0FA6"/>
    <w:rsid w:val="00EB1C57"/>
    <w:rsid w:val="00EE32AE"/>
    <w:rsid w:val="00EE377A"/>
    <w:rsid w:val="00F12DDF"/>
    <w:rsid w:val="00F21855"/>
    <w:rsid w:val="00FC0235"/>
    <w:rsid w:val="00FD4D23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C060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E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BA"/>
    <w:rPr>
      <w:rFonts w:ascii="Segoe UI" w:hAnsi="Segoe UI" w:cs="Segoe UI"/>
      <w:sz w:val="18"/>
      <w:szCs w:val="18"/>
    </w:rPr>
  </w:style>
  <w:style w:type="table" w:styleId="a9">
    <w:name w:val="Table Grid"/>
    <w:basedOn w:val="a1"/>
    <w:locked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4F51F7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hAnsi="Times New Roman" w:cs="Lucida Sans Unicode"/>
      <w:sz w:val="20"/>
      <w:szCs w:val="20"/>
      <w:lang w:eastAsia="ar-SA"/>
    </w:rPr>
  </w:style>
  <w:style w:type="paragraph" w:styleId="ab">
    <w:name w:val="header"/>
    <w:basedOn w:val="a"/>
    <w:link w:val="ac"/>
    <w:rsid w:val="004F51F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F51F7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B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4</cp:revision>
  <cp:lastPrinted>2023-09-12T10:34:00Z</cp:lastPrinted>
  <dcterms:created xsi:type="dcterms:W3CDTF">2023-09-12T10:33:00Z</dcterms:created>
  <dcterms:modified xsi:type="dcterms:W3CDTF">2023-09-12T10:35:00Z</dcterms:modified>
  <dc:language>ru-RU</dc:language>
</cp:coreProperties>
</file>